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D4E57" w:rsidP="00E730C8">
      <w:pPr>
        <w:pStyle w:val="Default"/>
        <w:rPr>
          <w:rFonts w:ascii="Times New Roman" w:hAnsi="Times New Roman" w:cs="Times New Roman"/>
          <w:b/>
          <w:u w:val="single"/>
        </w:rPr>
      </w:pPr>
      <w:r>
        <w:rPr>
          <w:rFonts w:ascii="Times New Roman" w:hAnsi="Times New Roman" w:cs="Times New Roman"/>
          <w:b/>
          <w:u w:val="single"/>
        </w:rPr>
        <w:t xml:space="preserve">ALKOL BAZLI </w:t>
      </w:r>
      <w:r w:rsidR="00E730C8" w:rsidRPr="00B74F94">
        <w:rPr>
          <w:rFonts w:ascii="Times New Roman" w:hAnsi="Times New Roman" w:cs="Times New Roman"/>
          <w:b/>
          <w:u w:val="single"/>
        </w:rPr>
        <w:t>GENEL TEMİZLİK ÜRÜNÜ</w:t>
      </w:r>
    </w:p>
    <w:p w:rsidR="00E639DF" w:rsidRPr="002F3BA8" w:rsidRDefault="00E730C8" w:rsidP="002F3BA8">
      <w:pPr>
        <w:pStyle w:val="Default"/>
      </w:pPr>
      <w:r>
        <w:t></w:t>
      </w:r>
      <w:bookmarkStart w:id="0" w:name="_GoBack"/>
      <w:bookmarkEnd w:id="0"/>
    </w:p>
    <w:p w:rsidR="009F0E6C" w:rsidRPr="000D4D73" w:rsidRDefault="00E639DF" w:rsidP="000D4D73">
      <w:pPr>
        <w:autoSpaceDE w:val="0"/>
        <w:autoSpaceDN w:val="0"/>
        <w:adjustRightInd w:val="0"/>
        <w:spacing w:after="0" w:line="240" w:lineRule="auto"/>
        <w:rPr>
          <w:rFonts w:ascii="Calibri" w:hAnsi="Calibri" w:cs="Calibri"/>
          <w:color w:val="000000"/>
          <w:sz w:val="24"/>
          <w:szCs w:val="24"/>
        </w:rPr>
      </w:pPr>
      <w:r w:rsidRPr="00E639DF">
        <w:rPr>
          <w:rFonts w:ascii="Calibri" w:hAnsi="Calibri" w:cs="Calibri"/>
          <w:color w:val="000000"/>
          <w:sz w:val="24"/>
          <w:szCs w:val="24"/>
        </w:rPr>
        <w:t xml:space="preserve"> </w:t>
      </w:r>
      <w:r w:rsidR="009F0E6C" w:rsidRPr="000D4D73">
        <w:rPr>
          <w:rFonts w:ascii="Calibri" w:hAnsi="Calibri" w:cs="Calibri"/>
          <w:color w:val="000000"/>
          <w:sz w:val="24"/>
          <w:szCs w:val="24"/>
        </w:rPr>
        <w:t xml:space="preserve"> </w:t>
      </w:r>
    </w:p>
    <w:p w:rsidR="009F0E6C" w:rsidRPr="000D4D73" w:rsidRDefault="009F0E6C" w:rsidP="000D4D73">
      <w:pPr>
        <w:pStyle w:val="AralkYok"/>
        <w:numPr>
          <w:ilvl w:val="0"/>
          <w:numId w:val="5"/>
        </w:numPr>
        <w:jc w:val="both"/>
        <w:rPr>
          <w:rFonts w:ascii="Times New Roman" w:hAnsi="Times New Roman" w:cs="Times New Roman"/>
          <w:sz w:val="24"/>
          <w:szCs w:val="24"/>
        </w:rPr>
      </w:pPr>
      <w:r w:rsidRPr="000D4D73">
        <w:rPr>
          <w:rFonts w:ascii="Times New Roman" w:hAnsi="Times New Roman" w:cs="Times New Roman"/>
          <w:sz w:val="24"/>
          <w:szCs w:val="24"/>
        </w:rPr>
        <w:t xml:space="preserve">Mutfaklarda ve gıda üretimi yapılan tesisler başta olmak üzere tüm genel alanlardaki </w:t>
      </w:r>
      <w:proofErr w:type="gramStart"/>
      <w:r w:rsidRPr="000D4D73">
        <w:rPr>
          <w:rFonts w:ascii="Times New Roman" w:hAnsi="Times New Roman" w:cs="Times New Roman"/>
          <w:sz w:val="24"/>
          <w:szCs w:val="24"/>
        </w:rPr>
        <w:t>tezgah</w:t>
      </w:r>
      <w:proofErr w:type="gramEnd"/>
      <w:r w:rsidRPr="000D4D73">
        <w:rPr>
          <w:rFonts w:ascii="Times New Roman" w:hAnsi="Times New Roman" w:cs="Times New Roman"/>
          <w:sz w:val="24"/>
          <w:szCs w:val="24"/>
        </w:rPr>
        <w:t xml:space="preserve"> ve ekipman</w:t>
      </w:r>
      <w:r w:rsidR="000D4D73">
        <w:rPr>
          <w:rFonts w:ascii="Times New Roman" w:hAnsi="Times New Roman" w:cs="Times New Roman"/>
          <w:sz w:val="24"/>
          <w:szCs w:val="24"/>
        </w:rPr>
        <w:t>ların dezenfeksiyonunda kullanılabilmelidir.</w:t>
      </w:r>
    </w:p>
    <w:p w:rsidR="009F0E6C" w:rsidRPr="000D4D73" w:rsidRDefault="009F0E6C" w:rsidP="000D4D73">
      <w:pPr>
        <w:pStyle w:val="AralkYok"/>
        <w:numPr>
          <w:ilvl w:val="0"/>
          <w:numId w:val="5"/>
        </w:numPr>
        <w:jc w:val="both"/>
        <w:rPr>
          <w:rFonts w:ascii="Times New Roman" w:hAnsi="Times New Roman" w:cs="Times New Roman"/>
          <w:sz w:val="24"/>
          <w:szCs w:val="24"/>
        </w:rPr>
      </w:pPr>
      <w:r w:rsidRPr="000D4D73">
        <w:rPr>
          <w:rFonts w:ascii="Times New Roman" w:hAnsi="Times New Roman" w:cs="Times New Roman"/>
          <w:sz w:val="24"/>
          <w:szCs w:val="24"/>
        </w:rPr>
        <w:t>Çalışma alanlarındaki her tür</w:t>
      </w:r>
      <w:r w:rsidR="000D4D73">
        <w:rPr>
          <w:rFonts w:ascii="Times New Roman" w:hAnsi="Times New Roman" w:cs="Times New Roman"/>
          <w:sz w:val="24"/>
          <w:szCs w:val="24"/>
        </w:rPr>
        <w:t xml:space="preserve"> yüzey üzerinde kullanılabilmelidir.</w:t>
      </w:r>
    </w:p>
    <w:p w:rsidR="009F0E6C" w:rsidRPr="000D4D73" w:rsidRDefault="000D4D73" w:rsidP="000D4D73">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İçeriğinde Alkol ile birlikte</w:t>
      </w:r>
      <w:r w:rsidR="009F0E6C" w:rsidRPr="000D4D73">
        <w:rPr>
          <w:rFonts w:ascii="Times New Roman" w:hAnsi="Times New Roman" w:cs="Times New Roman"/>
          <w:sz w:val="24"/>
          <w:szCs w:val="24"/>
        </w:rPr>
        <w:t xml:space="preserve"> QAC katkı</w:t>
      </w:r>
      <w:r>
        <w:rPr>
          <w:rFonts w:ascii="Times New Roman" w:hAnsi="Times New Roman" w:cs="Times New Roman"/>
          <w:sz w:val="24"/>
          <w:szCs w:val="24"/>
        </w:rPr>
        <w:t xml:space="preserve">sı yasal limitler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olmalı,</w:t>
      </w:r>
      <w:r w:rsidR="009F0E6C" w:rsidRPr="000D4D73">
        <w:rPr>
          <w:rFonts w:ascii="Times New Roman" w:hAnsi="Times New Roman" w:cs="Times New Roman"/>
          <w:sz w:val="24"/>
          <w:szCs w:val="24"/>
        </w:rPr>
        <w:t xml:space="preserve"> doğrudan gıda ile temas eden yüz</w:t>
      </w:r>
      <w:r>
        <w:rPr>
          <w:rFonts w:ascii="Times New Roman" w:hAnsi="Times New Roman" w:cs="Times New Roman"/>
          <w:sz w:val="24"/>
          <w:szCs w:val="24"/>
        </w:rPr>
        <w:t xml:space="preserve">eylerde güvenle </w:t>
      </w:r>
      <w:proofErr w:type="spellStart"/>
      <w:r>
        <w:rPr>
          <w:rFonts w:ascii="Times New Roman" w:hAnsi="Times New Roman" w:cs="Times New Roman"/>
          <w:sz w:val="24"/>
          <w:szCs w:val="24"/>
        </w:rPr>
        <w:t>kullanılabililmelidir</w:t>
      </w:r>
      <w:proofErr w:type="spellEnd"/>
      <w:r>
        <w:rPr>
          <w:rFonts w:ascii="Times New Roman" w:hAnsi="Times New Roman" w:cs="Times New Roman"/>
          <w:sz w:val="24"/>
          <w:szCs w:val="24"/>
        </w:rPr>
        <w:t>.</w:t>
      </w:r>
    </w:p>
    <w:p w:rsidR="00B74F94" w:rsidRPr="00100211" w:rsidRDefault="00E639DF"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001F0CDD"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w:t>
      </w:r>
      <w:r w:rsidR="00F23708">
        <w:rPr>
          <w:rFonts w:ascii="Times New Roman" w:hAnsi="Times New Roman" w:cs="Times New Roman"/>
          <w:sz w:val="24"/>
          <w:szCs w:val="24"/>
        </w:rPr>
        <w:t>Ruhsatı</w:t>
      </w:r>
      <w:r>
        <w:rPr>
          <w:rFonts w:ascii="Times New Roman" w:hAnsi="Times New Roman" w:cs="Times New Roman"/>
          <w:sz w:val="24"/>
          <w:szCs w:val="24"/>
        </w:rPr>
        <w:t xml:space="preserve"> olmalıdır </w:t>
      </w:r>
      <w:r w:rsidR="001F0CDD" w:rsidRPr="00B74F94">
        <w:rPr>
          <w:rFonts w:ascii="Times New Roman" w:hAnsi="Times New Roman" w:cs="Times New Roman"/>
          <w:sz w:val="24"/>
          <w:szCs w:val="24"/>
        </w:rPr>
        <w:t>ve bu belgenin ihale dosyasında sunulması zorunludur.</w:t>
      </w:r>
    </w:p>
    <w:p w:rsidR="00B74F94" w:rsidRP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D4D73"/>
    <w:rsid w:val="000D4E57"/>
    <w:rsid w:val="00100211"/>
    <w:rsid w:val="001F0CDD"/>
    <w:rsid w:val="002F3BA8"/>
    <w:rsid w:val="004634B1"/>
    <w:rsid w:val="004D53AC"/>
    <w:rsid w:val="00707C95"/>
    <w:rsid w:val="009E50BE"/>
    <w:rsid w:val="009F0E6C"/>
    <w:rsid w:val="00AF4C01"/>
    <w:rsid w:val="00B74F94"/>
    <w:rsid w:val="00CC0460"/>
    <w:rsid w:val="00E639DF"/>
    <w:rsid w:val="00E730C8"/>
    <w:rsid w:val="00F23708"/>
    <w:rsid w:val="00F90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cp:revision>
  <dcterms:created xsi:type="dcterms:W3CDTF">2018-01-17T12:23:00Z</dcterms:created>
  <dcterms:modified xsi:type="dcterms:W3CDTF">2018-01-17T12:29:00Z</dcterms:modified>
</cp:coreProperties>
</file>